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0882" w:rsidRPr="00753A3C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00882" w:rsidRPr="00753A3C" w:rsidTr="0022710B">
        <w:tc>
          <w:tcPr>
            <w:tcW w:w="1799" w:type="dxa"/>
            <w:gridSpan w:val="3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000882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Kiparska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forma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prostorska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instalacij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a</w:t>
            </w:r>
            <w:bookmarkStart w:id="0" w:name="_GoBack"/>
            <w:bookmarkEnd w:id="0"/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III</w:t>
            </w:r>
          </w:p>
        </w:tc>
      </w:tr>
      <w:tr w:rsidR="00000882" w:rsidRPr="00753A3C" w:rsidTr="0022710B">
        <w:tc>
          <w:tcPr>
            <w:tcW w:w="1799" w:type="dxa"/>
            <w:gridSpan w:val="3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Sculptural Form and Spatial Installations III</w:t>
            </w:r>
          </w:p>
        </w:tc>
      </w:tr>
      <w:tr w:rsidR="00000882" w:rsidRPr="00753A3C" w:rsidTr="0022710B">
        <w:tc>
          <w:tcPr>
            <w:tcW w:w="3307" w:type="dxa"/>
            <w:gridSpan w:val="5"/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00882" w:rsidRPr="00753A3C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0882" w:rsidRPr="00753A3C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0882" w:rsidRPr="00753A3C" w:rsidTr="0022710B">
        <w:trPr>
          <w:trHeight w:val="103"/>
        </w:trPr>
        <w:tc>
          <w:tcPr>
            <w:tcW w:w="9690" w:type="dxa"/>
            <w:gridSpan w:val="18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/ Compulsory subject</w:t>
            </w:r>
          </w:p>
        </w:tc>
      </w:tr>
      <w:tr w:rsidR="00000882" w:rsidRPr="00753A3C" w:rsidTr="0022710B">
        <w:tc>
          <w:tcPr>
            <w:tcW w:w="5718" w:type="dxa"/>
            <w:gridSpan w:val="12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9690" w:type="dxa"/>
            <w:gridSpan w:val="18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00882" w:rsidRPr="00753A3C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36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</w:tr>
      <w:tr w:rsidR="00000882" w:rsidRPr="00753A3C" w:rsidTr="0022710B">
        <w:tc>
          <w:tcPr>
            <w:tcW w:w="9690" w:type="dxa"/>
            <w:gridSpan w:val="18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3307" w:type="dxa"/>
            <w:gridSpan w:val="5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doc. mag. Jiri Kočica</w:t>
            </w:r>
          </w:p>
        </w:tc>
      </w:tr>
      <w:tr w:rsidR="00000882" w:rsidRPr="00753A3C" w:rsidTr="0022710B">
        <w:tc>
          <w:tcPr>
            <w:tcW w:w="9690" w:type="dxa"/>
            <w:gridSpan w:val="18"/>
          </w:tcPr>
          <w:p w:rsidR="00000882" w:rsidRPr="00753A3C" w:rsidRDefault="00000882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1641" w:type="dxa"/>
            <w:gridSpan w:val="2"/>
            <w:vMerge w:val="restart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000882" w:rsidRPr="00753A3C" w:rsidRDefault="00000882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000882" w:rsidRPr="00753A3C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000882" w:rsidRPr="00753A3C" w:rsidRDefault="00000882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000882" w:rsidRPr="00753A3C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00882" w:rsidRPr="00753A3C" w:rsidTr="0022710B">
        <w:trPr>
          <w:trHeight w:val="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000882" w:rsidRPr="00753A3C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00882" w:rsidRPr="00753A3C" w:rsidTr="0022710B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okviru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predmeta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i/>
                <w:sz w:val="22"/>
                <w:szCs w:val="22"/>
              </w:rPr>
              <w:t>Kiparska</w:t>
            </w:r>
            <w:proofErr w:type="spellEnd"/>
            <w:r w:rsidRPr="00753A3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forma in </w:t>
            </w:r>
            <w:proofErr w:type="spellStart"/>
            <w:r w:rsidRPr="00753A3C">
              <w:rPr>
                <w:rFonts w:ascii="Calibri Light" w:hAnsi="Calibri Light" w:cs="Calibri Light"/>
                <w:i/>
                <w:sz w:val="22"/>
                <w:szCs w:val="22"/>
              </w:rPr>
              <w:t>prostorska</w:t>
            </w:r>
            <w:proofErr w:type="spellEnd"/>
            <w:r w:rsidRPr="00753A3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i/>
                <w:sz w:val="22"/>
                <w:szCs w:val="22"/>
              </w:rPr>
              <w:t>instalacija</w:t>
            </w:r>
            <w:proofErr w:type="spellEnd"/>
            <w:r w:rsidRPr="00753A3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III</w:t>
            </w: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formo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razumevanju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instalacije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tvorbe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lasten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produkcijsko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jezik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goji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občutek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lastno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interpretacijo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tvorbe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instalacije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materiale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medije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novomedijski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pristop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gradnje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tridimenzionalnih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ugotavlja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lastnosti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Goji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občutek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interpretacijo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000882" w:rsidRPr="00753A3C" w:rsidRDefault="00000882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konstrukcije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forme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instalacije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površino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napetost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forme,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volumne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razmerja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oblikotvornem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z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tridimenzionalnosti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pomembnosti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motiva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le-tega z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materialno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pomensko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strukturo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korelaciji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tehnologijami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tridimenzionalne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upodobitve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Within the course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Sculptural Form and Spatial Installation III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the student examines spatial form with the emphasis on understanding spatial installation and sculptural formation. 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 develops his/her own artistic language of production and cultivates a sense of own interpretation of sculptural form or spatial installation.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 learns about different materials, media,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new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-media approach to the construction of three-dimensional phenomena and identifies their properties, as well as develops a sense of independent work and interpretation of artistic creations. 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 studies: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principles of construction of sculptural form and spatial installation,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surface, tension of form, volumes and proportions, as well as the meaning in the formative process through consideration of three-dimensionality,</w:t>
            </w:r>
          </w:p>
          <w:p w:rsidR="00000882" w:rsidRPr="00753A3C" w:rsidRDefault="00000882" w:rsidP="00000882">
            <w:pPr>
              <w:numPr>
                <w:ilvl w:val="0"/>
                <w:numId w:val="4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of the importance of motif and its relationship to the material and meaning structure of the art image in correlation with the technologies of three-dimensional representation.</w:t>
            </w:r>
          </w:p>
        </w:tc>
      </w:tr>
    </w:tbl>
    <w:p w:rsidR="00000882" w:rsidRPr="00753A3C" w:rsidRDefault="00000882" w:rsidP="00000882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0882" w:rsidRPr="00753A3C" w:rsidTr="0022710B">
        <w:tc>
          <w:tcPr>
            <w:tcW w:w="9690" w:type="dxa"/>
            <w:gridSpan w:val="6"/>
          </w:tcPr>
          <w:p w:rsidR="00000882" w:rsidRPr="00753A3C" w:rsidRDefault="00000882" w:rsidP="0022710B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000882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000882" w:rsidRPr="00753A3C" w:rsidTr="0022710B">
        <w:trPr>
          <w:trHeight w:val="55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000882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Lindsey, B., &amp;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Gehry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F. O. (2001). </w:t>
            </w:r>
            <w:r w:rsidRPr="00753A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Digital </w:t>
            </w:r>
            <w:proofErr w:type="spellStart"/>
            <w:r w:rsidRPr="00753A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Gehry</w:t>
            </w:r>
            <w:proofErr w:type="spellEnd"/>
            <w:r w:rsidRPr="00753A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753A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Englische</w:t>
            </w:r>
            <w:proofErr w:type="spellEnd"/>
            <w:r w:rsidRPr="00753A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Ausgabe</w:t>
            </w:r>
            <w:proofErr w:type="spellEnd"/>
            <w:r w:rsidRPr="00753A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.: Material Resistance Digital Construction</w:t>
            </w:r>
            <w:r w:rsidRPr="00753A3C">
              <w:rPr>
                <w:rFonts w:ascii="Calibri Light" w:hAnsi="Calibri Light" w:cs="Calibri Light"/>
                <w:sz w:val="22"/>
                <w:szCs w:val="22"/>
              </w:rPr>
              <w:t>. Springer Science &amp; Business Media.</w:t>
            </w:r>
          </w:p>
          <w:p w:rsidR="00000882" w:rsidRPr="00753A3C" w:rsidRDefault="00000882" w:rsidP="00000882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Rappolt</w:t>
            </w:r>
            <w:proofErr w:type="spellEnd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M. (Ed.). (2008). Greg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lynn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form. Rizzoli International Publications</w:t>
            </w:r>
          </w:p>
          <w:p w:rsidR="00000882" w:rsidRPr="00753A3C" w:rsidRDefault="00000882" w:rsidP="00000882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Goldberger, P. (2015). Building Art: The Life and Work of Frank </w:t>
            </w:r>
            <w:proofErr w:type="spellStart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Gehry</w:t>
            </w:r>
            <w:proofErr w:type="spellEnd"/>
            <w:r w:rsidRPr="00753A3C">
              <w:rPr>
                <w:rFonts w:ascii="Calibri Light" w:hAnsi="Calibri Light" w:cs="Calibri Light"/>
                <w:bCs/>
                <w:sz w:val="22"/>
                <w:szCs w:val="22"/>
              </w:rPr>
              <w:t>. Vintage.</w:t>
            </w:r>
          </w:p>
          <w:p w:rsidR="00000882" w:rsidRPr="00753A3C" w:rsidRDefault="00000882" w:rsidP="0022710B">
            <w:pPr>
              <w:pStyle w:val="Odstavekseznama"/>
              <w:spacing w:line="264" w:lineRule="auto"/>
              <w:ind w:left="0"/>
              <w:jc w:val="both"/>
              <w:rPr>
                <w:rFonts w:ascii="Calibri Light" w:hAnsi="Calibri Light" w:cs="Calibri Light"/>
                <w:lang w:eastAsia="sl-SI"/>
              </w:rPr>
            </w:pPr>
          </w:p>
          <w:p w:rsidR="00000882" w:rsidRPr="00753A3C" w:rsidRDefault="00000882" w:rsidP="0022710B">
            <w:pPr>
              <w:pStyle w:val="Odstavekseznama"/>
              <w:spacing w:line="264" w:lineRule="auto"/>
              <w:ind w:left="0"/>
              <w:jc w:val="both"/>
              <w:rPr>
                <w:rFonts w:ascii="Calibri Light" w:hAnsi="Calibri Light" w:cs="Calibri Light"/>
              </w:rPr>
            </w:pPr>
            <w:proofErr w:type="spellStart"/>
            <w:r w:rsidRPr="00753A3C">
              <w:rPr>
                <w:rFonts w:ascii="Calibri Light" w:hAnsi="Calibri Light" w:cs="Calibri Light"/>
              </w:rPr>
              <w:t>Dopolnilna</w:t>
            </w:r>
            <w:proofErr w:type="spellEnd"/>
            <w:r w:rsidRPr="00753A3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</w:rPr>
              <w:t>literatura</w:t>
            </w:r>
            <w:proofErr w:type="spellEnd"/>
            <w:r w:rsidRPr="00753A3C">
              <w:rPr>
                <w:rFonts w:ascii="Calibri Light" w:hAnsi="Calibri Light" w:cs="Calibri Light"/>
              </w:rPr>
              <w:t xml:space="preserve">: 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Na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priporočilo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visokošolskega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učitelja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000882" w:rsidRPr="00753A3C" w:rsidTr="0022710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000882" w:rsidRPr="00753A3C" w:rsidTr="0022710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Cilji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formo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razumevanju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instalacije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prenos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mišljenja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informacijskih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oz. z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novimi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mediji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Splošne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kompetence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artikulacije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instalacije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grajenja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volumenskih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enot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informacijskih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razvrščanja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medijskih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nosilcev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opredelitev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njihovih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lastnosti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interpretiranja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vizualiziranja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kompozicijskih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modusov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oblikotvornih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procesih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njihovih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načelih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pridobivanje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občutka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korelacijo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umetniškim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delom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teorijami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stvaritev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Predmetno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specifične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kompetence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lastRenderedPageBreak/>
              <w:t>seznanjeni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osnovnem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nivoju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tehnoloških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terminoloških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formalna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kiparskih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oblikotvornih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opredelitev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-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 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temeljnimi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slogov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Objectives: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student: 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sculptural form with the emphasis on understanding spatial installation,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transmission of sculptural language and thinking through information technologies or new media.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General competences: 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ability to articulate spatial installation,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ability to build volumetric units through information technologies,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ability to classify different media and define their properties,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ability to interpret and visualise compositional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moduses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according to formative processes and their principles,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acquisition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of a sense for correlation between the work of art and the theories of the concepts of artistic creations.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Subject-specific competences: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lastRenderedPageBreak/>
              <w:t>familiarity with the basic level of technological and terminological artistic processes and phenomena,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formal analysis of sculptural works according to formative principles,</w:t>
            </w:r>
          </w:p>
          <w:p w:rsidR="00000882" w:rsidRPr="00753A3C" w:rsidRDefault="00000882" w:rsidP="00000882">
            <w:pPr>
              <w:numPr>
                <w:ilvl w:val="0"/>
                <w:numId w:val="5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definition of own work of art with the basic areas of artistic styles.</w:t>
            </w:r>
          </w:p>
        </w:tc>
      </w:tr>
      <w:tr w:rsidR="00000882" w:rsidRPr="00753A3C" w:rsidTr="0022710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00882" w:rsidRPr="00753A3C" w:rsidTr="0022710B">
        <w:trPr>
          <w:trHeight w:val="22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Znanje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formo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razumevanju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instalacije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prenos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mišljenja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okolju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informacijskih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oz. z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novimi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mediji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0882" w:rsidRPr="00753A3C" w:rsidRDefault="00000882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prenosa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objekta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korelaciji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izraznimi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sredstvi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modeliranje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prostorska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instalacija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intervencija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),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realizacijo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artefakta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kiparskega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Refleksija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občutek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prepoznavanje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vrednotenje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del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oziroma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naravnanost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fleksibilnemu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sprejemanju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000882" w:rsidRPr="00753A3C" w:rsidRDefault="00000882" w:rsidP="00000882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je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razčlenjevanja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umestitev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kiparskih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tvorb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sculptural form with an emphasis on understanding spatial installation,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transfer of understanding sculptural language and thinking within the information technologies environment or with new media.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Application: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placing an object within the environment,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creating a work study in correlation with the means of expression,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modelling spatial situations (spatial installation - intervention),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able to choose appropriate techniques and technologies for the realisation of the artwork or artefact,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able to create a sculptural work.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Reflection: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a sense of recognition and critical evaluation of contemporary works of art or phenomena,</w:t>
            </w:r>
          </w:p>
          <w:p w:rsidR="00000882" w:rsidRPr="00A20D60" w:rsidRDefault="00000882" w:rsidP="00000882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an attitude towards a flexible acceptance of artistic processes,</w:t>
            </w:r>
          </w:p>
          <w:p w:rsidR="00000882" w:rsidRPr="00753A3C" w:rsidRDefault="00000882" w:rsidP="00000882">
            <w:pPr>
              <w:numPr>
                <w:ilvl w:val="0"/>
                <w:numId w:val="6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recognises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and is able to analyse the spatial placement of sculptural works.</w:t>
            </w:r>
          </w:p>
        </w:tc>
      </w:tr>
      <w:tr w:rsidR="00000882" w:rsidRPr="00753A3C" w:rsidTr="0022710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0882" w:rsidRPr="00753A3C" w:rsidTr="0022710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00882" w:rsidRPr="00753A3C" w:rsidTr="0022710B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Ponazoritev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udejstvovanj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projektno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skupinsko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ateljejska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dejavnost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Depiction of artistic activities, lecture, discussion, project group work, studio activity, independent student work.</w:t>
            </w:r>
          </w:p>
        </w:tc>
      </w:tr>
      <w:tr w:rsidR="00000882" w:rsidRPr="00753A3C" w:rsidTr="0022710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lastRenderedPageBreak/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000882" w:rsidRPr="00753A3C" w:rsidTr="0022710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Laboratorijske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vaje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prostorska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gradnja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kiparjenje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plastično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oblikovane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udejstvovanja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umetniškega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procesa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obrazložitev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postopkov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nastanka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50%</w:t>
            </w: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50%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Laboratory exercises (spatial construction, sculpture, plastic forms / analysis of the activity of the artistic process of work) </w:t>
            </w:r>
          </w:p>
          <w:p w:rsidR="00000882" w:rsidRPr="00A20D60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Exam / Presentation of the work of art and explanation of the processes involved in the creation of the work process</w:t>
            </w:r>
          </w:p>
        </w:tc>
      </w:tr>
      <w:tr w:rsidR="00000882" w:rsidRPr="00753A3C" w:rsidTr="0022710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00882" w:rsidRPr="00753A3C" w:rsidRDefault="00000882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753A3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000882" w:rsidRPr="00753A3C" w:rsidTr="0022710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82" w:rsidRPr="00753A3C" w:rsidRDefault="00000882" w:rsidP="0000088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KOČICA,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Jiři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Izročilo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1. - 30. 5. 2014. Nova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Mestna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galerija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2014. </w:t>
            </w:r>
            <w:r w:rsidRPr="00753A3C">
              <w:rPr>
                <w:rFonts w:ascii="Calibri Light" w:hAnsi="Calibri Light" w:cs="Calibri Light"/>
                <w:sz w:val="22"/>
                <w:szCs w:val="22"/>
              </w:rPr>
              <w:t>[COBISS.SI-ID </w:t>
            </w:r>
            <w:hyperlink r:id="rId5" w:tgtFrame="_blank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3289454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>] </w:t>
            </w:r>
          </w:p>
          <w:p w:rsidR="00000882" w:rsidRPr="00753A3C" w:rsidRDefault="00000882" w:rsidP="0000088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KOČICA,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Jiři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avtor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razstave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), NAGY,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Vasja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DUCMAN,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Vilma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KORAT, Lidija, ANDERLUH, Gregor. Seed </w:t>
            </w:r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keepers :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Die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Ausstellung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"SEEDKEEPER"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im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Schleifmühlgasse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12-14, Wien, " contemporary artist collective*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vienna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", 5. 12. 2013 - 31. 12. 2013.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Wienna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 2013. </w:t>
            </w:r>
            <w:hyperlink r:id="rId6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http://12-14.org/2013-SEEDKEEPERS/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>. [COBISS.SI-ID </w:t>
            </w:r>
            <w:hyperlink r:id="rId7" w:tgtFrame="_blank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1999463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]  </w:t>
            </w:r>
          </w:p>
          <w:p w:rsidR="00000882" w:rsidRPr="00753A3C" w:rsidRDefault="00000882" w:rsidP="0000088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KOČICA,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Jiři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), VARL, Petra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), et al.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Celica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odprtje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mladinskega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hotela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Celica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prenova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nekdanjih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zaporov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Metelkovi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2003. </w:t>
            </w:r>
            <w:r w:rsidRPr="00753A3C">
              <w:rPr>
                <w:rFonts w:ascii="Calibri Light" w:hAnsi="Calibri Light" w:cs="Calibri Light"/>
                <w:sz w:val="22"/>
                <w:szCs w:val="22"/>
              </w:rPr>
              <w:t>Ljubljana, 2003. [COBISS.SI-ID </w:t>
            </w:r>
            <w:hyperlink r:id="rId8" w:tgtFrame="_blank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14647816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>] </w:t>
            </w:r>
          </w:p>
          <w:p w:rsidR="00000882" w:rsidRPr="00753A3C" w:rsidRDefault="00000882" w:rsidP="0000088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KOČICA,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Jiři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), OKORN, Žiga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Naslovljeno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svobodo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drugega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slikarsko-kiparska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razstava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dejavnice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Galerija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Božidar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Jakac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Kostanjevica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Krki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7. 5.-27. 6. 2004.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Kostanjevica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Krki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 2004. [COBISS.SI-ID </w:t>
            </w:r>
            <w:hyperlink r:id="rId9" w:tgtFrame="_blank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14598920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>] </w:t>
            </w:r>
          </w:p>
          <w:p w:rsidR="00000882" w:rsidRPr="00753A3C" w:rsidRDefault="00000882" w:rsidP="0000088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>OKORN, Žiga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), KOČICA,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Jiři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), FICKO, Mitja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). A + </w:t>
            </w:r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 :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arhitektura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: Ljubljana -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Benetke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nujnost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nove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urbane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politike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= Ljubljana - Venice new urgency for urban politics :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odprti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krog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Galerija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a+a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razstavni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prostor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San Marco, 14.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september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- 23.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november</w:t>
            </w:r>
            <w:proofErr w:type="spellEnd"/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2008. Ljubljana, 2008. [COBISS.SI-ID</w:t>
            </w:r>
            <w:hyperlink r:id="rId10" w:tgtFrame="_blank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1836135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>] </w:t>
            </w:r>
          </w:p>
          <w:p w:rsidR="00000882" w:rsidRPr="00753A3C" w:rsidRDefault="00000882" w:rsidP="0000088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KOČICA,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Jiři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Etični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impulz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teoriji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občutljive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umetnosti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Knjižna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zbirka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Zavoda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kiparstvo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002). Ljubljana: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Zavod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kiparstvo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2008. </w:t>
            </w:r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103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str.,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 ISBN 978-961-92187-3-0. [COBISS.SI-ID </w:t>
            </w:r>
            <w:hyperlink r:id="rId11" w:tgtFrame="_blank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242643456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] </w:t>
            </w:r>
          </w:p>
          <w:p w:rsidR="00000882" w:rsidRPr="00753A3C" w:rsidRDefault="00000882" w:rsidP="0000088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KRMELJ, Vesna, KOČICA,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Jiři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avtor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urednik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fotograf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), ROŽIČ, Janko, OŠLAJ,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Borut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, O'BRIEN, John, OSTAN, Aleksander (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avtor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fotograf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Etični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uvidi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umetnosti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. Ljubljana: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Zveza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društev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likovnih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umetnikov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Slovenije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, 2001. </w:t>
            </w:r>
            <w:proofErr w:type="gram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111</w:t>
            </w:r>
            <w:proofErr w:type="gramEnd"/>
            <w:r w:rsidRPr="00753A3C">
              <w:rPr>
                <w:rFonts w:ascii="Calibri Light" w:hAnsi="Calibri Light" w:cs="Calibri Light"/>
                <w:sz w:val="22"/>
                <w:szCs w:val="22"/>
              </w:rPr>
              <w:t xml:space="preserve"> str., </w:t>
            </w:r>
            <w:proofErr w:type="spellStart"/>
            <w:r w:rsidRPr="00753A3C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753A3C">
              <w:rPr>
                <w:rFonts w:ascii="Calibri Light" w:hAnsi="Calibri Light" w:cs="Calibri Light"/>
                <w:sz w:val="22"/>
                <w:szCs w:val="22"/>
              </w:rPr>
              <w:t>. ISBN 961-6370-02-2. [COBISS.SI-ID </w:t>
            </w:r>
            <w:hyperlink r:id="rId12" w:tgtFrame="_blank" w:history="1">
              <w:r w:rsidRPr="00753A3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114884352</w:t>
              </w:r>
            </w:hyperlink>
            <w:r w:rsidRPr="00753A3C">
              <w:rPr>
                <w:rFonts w:ascii="Calibri Light" w:hAnsi="Calibri Light" w:cs="Calibri Light"/>
                <w:sz w:val="22"/>
                <w:szCs w:val="22"/>
              </w:rPr>
              <w:t>]</w:t>
            </w:r>
          </w:p>
        </w:tc>
      </w:tr>
    </w:tbl>
    <w:p w:rsidR="00000882" w:rsidRPr="00A20D60" w:rsidRDefault="00000882" w:rsidP="00000882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169D"/>
    <w:multiLevelType w:val="hybridMultilevel"/>
    <w:tmpl w:val="FFFFFFFF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008ED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F2A654D"/>
    <w:multiLevelType w:val="hybridMultilevel"/>
    <w:tmpl w:val="ACF85098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24FB5"/>
    <w:multiLevelType w:val="hybridMultilevel"/>
    <w:tmpl w:val="FFFFFFFF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C7761"/>
    <w:multiLevelType w:val="hybridMultilevel"/>
    <w:tmpl w:val="FFFFFFFF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8B4EFB"/>
    <w:multiLevelType w:val="hybridMultilevel"/>
    <w:tmpl w:val="FFFFFFFF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882"/>
    <w:rsid w:val="00000882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668A"/>
  <w15:chartTrackingRefBased/>
  <w15:docId w15:val="{3A935D16-BE74-494C-B508-6FAB52BE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0088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00088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Vnos">
    <w:name w:val="Vnos"/>
    <w:basedOn w:val="Navaden"/>
    <w:rsid w:val="00000882"/>
    <w:pPr>
      <w:ind w:left="708"/>
      <w:jc w:val="both"/>
    </w:pPr>
    <w:rPr>
      <w:rFonts w:ascii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000882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00882"/>
    <w:pPr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1464781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1999463" TargetMode="External"/><Relationship Id="rId12" Type="http://schemas.openxmlformats.org/officeDocument/2006/relationships/hyperlink" Target="http://cobiss.izum.si/scripts/cobiss?command=DISPLAY&amp;base=COBIB&amp;RID=114884352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://12-14.org/2013-SEEDKEEPERS/" TargetMode="External"/><Relationship Id="rId11" Type="http://schemas.openxmlformats.org/officeDocument/2006/relationships/hyperlink" Target="http://cobiss.izum.si/scripts/cobiss?command=DISPLAY&amp;base=COBIB&amp;RID=242643456" TargetMode="External"/><Relationship Id="rId5" Type="http://schemas.openxmlformats.org/officeDocument/2006/relationships/hyperlink" Target="http://cobiss.izum.si/scripts/cobiss?command=DISPLAY&amp;base=COBIB&amp;RID=3289454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://cobiss.izum.si/scripts/cobiss?command=DISPLAY&amp;base=COBIB&amp;RID=18361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145989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8C6D6F8-6469-4FC2-A3CB-09E6288DF0F5}"/>
</file>

<file path=customXml/itemProps2.xml><?xml version="1.0" encoding="utf-8"?>
<ds:datastoreItem xmlns:ds="http://schemas.openxmlformats.org/officeDocument/2006/customXml" ds:itemID="{84462282-A471-405A-885B-4281A3675B2C}"/>
</file>

<file path=customXml/itemProps3.xml><?xml version="1.0" encoding="utf-8"?>
<ds:datastoreItem xmlns:ds="http://schemas.openxmlformats.org/officeDocument/2006/customXml" ds:itemID="{F22D4430-E886-4E56-96C9-7A2FB04342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2023-10-18T09:00:00Z</dcterms:created>
  <dcterms:modified xsi:type="dcterms:W3CDTF">2023-10-18T09:00:00Z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16449200</vt:r8>
  </property>
</Properties>
</file>